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5C" w:rsidRDefault="00CF5C5C">
      <w:pPr>
        <w:jc w:val="center"/>
      </w:pPr>
      <w:r>
        <w:rPr>
          <w:b/>
        </w:rPr>
        <w:t>TEСТ ПРОВЕРЕ</w:t>
      </w:r>
    </w:p>
    <w:p w:rsidR="00CF5C5C" w:rsidRDefault="00CF5C5C">
      <w:pPr>
        <w:jc w:val="center"/>
      </w:pPr>
      <w:r>
        <w:rPr>
          <w:b/>
        </w:rPr>
        <w:t xml:space="preserve">ОПШТА ФУНКЦИОНАЛНА КОМПЕТЕНЦИЈА:  </w:t>
      </w:r>
    </w:p>
    <w:p w:rsidR="00CF5C5C" w:rsidRDefault="00CF5C5C">
      <w:pPr>
        <w:jc w:val="center"/>
      </w:pPr>
      <w:r>
        <w:rPr>
          <w:b/>
          <w:u w:val="single"/>
        </w:rPr>
        <w:t>ДИГИТАЛНА ПИСМЕНОСТ</w:t>
      </w:r>
    </w:p>
    <w:p w:rsidR="00CF5C5C" w:rsidRDefault="00CF5C5C">
      <w:pPr>
        <w:jc w:val="center"/>
        <w:rPr>
          <w:b/>
        </w:rPr>
      </w:pPr>
    </w:p>
    <w:p w:rsidR="00CF5C5C" w:rsidRDefault="00CF5C5C">
      <w:pPr>
        <w:jc w:val="center"/>
        <w:rPr>
          <w:b/>
        </w:rPr>
      </w:pPr>
    </w:p>
    <w:p w:rsidR="00CF5C5C" w:rsidRDefault="00CF5C5C" w:rsidP="004A10B1">
      <w:pPr>
        <w:jc w:val="center"/>
      </w:pPr>
      <w:r>
        <w:rPr>
          <w:b/>
          <w:bCs/>
          <w:lang w:val="en-US"/>
        </w:rPr>
        <w:t>“W I N D O W S”</w:t>
      </w:r>
    </w:p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>У директоријуму „My Documents” направити поддиректоријум под именом  ,,Решења’’.</w:t>
      </w:r>
    </w:p>
    <w:p w:rsidR="00CF5C5C" w:rsidRDefault="00CF5C5C">
      <w:pPr>
        <w:numPr>
          <w:ilvl w:val="0"/>
          <w:numId w:val="2"/>
        </w:numPr>
        <w:jc w:val="both"/>
      </w:pPr>
      <w:r>
        <w:t>У директоријуму ,,Решења’’ направити нови текстуални документ под именом „Тест“.</w:t>
      </w:r>
    </w:p>
    <w:p w:rsidR="00CF5C5C" w:rsidRDefault="00CF5C5C">
      <w:pPr>
        <w:numPr>
          <w:ilvl w:val="0"/>
          <w:numId w:val="2"/>
        </w:numPr>
        <w:jc w:val="both"/>
      </w:pPr>
      <w:r>
        <w:t>Направити пречицу на радној површини (desktop) за директоријум ,,Решења’’.</w:t>
      </w:r>
    </w:p>
    <w:p w:rsidR="00CF5C5C" w:rsidRDefault="00CF5C5C">
      <w:pPr>
        <w:numPr>
          <w:ilvl w:val="0"/>
          <w:numId w:val="2"/>
        </w:numPr>
        <w:jc w:val="both"/>
      </w:pPr>
      <w:r>
        <w:t>По завршетку свих задатака направити копију директоријума ,,Решења’’ са свим документима у њему на радној површини (desktop), и преименовати га у   ,,Решења – копија’’.</w:t>
      </w:r>
    </w:p>
    <w:p w:rsidR="00CF5C5C" w:rsidRDefault="00CF5C5C"/>
    <w:p w:rsidR="00CF5C5C" w:rsidRDefault="00CF5C5C">
      <w:pPr>
        <w:jc w:val="center"/>
      </w:pPr>
      <w:r>
        <w:rPr>
          <w:b/>
          <w:bCs/>
        </w:rPr>
        <w:t>„W O R D”</w:t>
      </w:r>
    </w:p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>Отворити нови документ у Word 2003, и сачувати га у директоријуму “Решења“ под именом ,,1’’.</w:t>
      </w:r>
    </w:p>
    <w:p w:rsidR="00CF5C5C" w:rsidRDefault="00CF5C5C">
      <w:pPr>
        <w:numPr>
          <w:ilvl w:val="0"/>
          <w:numId w:val="2"/>
        </w:numPr>
        <w:jc w:val="both"/>
      </w:pPr>
      <w:r>
        <w:t xml:space="preserve">Написати </w:t>
      </w:r>
      <w:r w:rsidR="004A10B1">
        <w:t xml:space="preserve">5 </w:t>
      </w:r>
      <w:r>
        <w:t>произвољних речи фонтом “Arial”, величине 10, подвучене.</w:t>
      </w:r>
    </w:p>
    <w:p w:rsidR="00CF5C5C" w:rsidRDefault="00CF5C5C">
      <w:pPr>
        <w:numPr>
          <w:ilvl w:val="0"/>
          <w:numId w:val="2"/>
        </w:numPr>
        <w:jc w:val="both"/>
      </w:pPr>
      <w:r>
        <w:t xml:space="preserve">Написати </w:t>
      </w:r>
      <w:r w:rsidR="004A10B1">
        <w:t>5</w:t>
      </w:r>
      <w:r>
        <w:t xml:space="preserve"> произвољних речи фонтом “Times New Roman”, величине 13, са десним поравнањем.</w:t>
      </w:r>
    </w:p>
    <w:p w:rsidR="00CF5C5C" w:rsidRDefault="00CF5C5C">
      <w:pPr>
        <w:numPr>
          <w:ilvl w:val="0"/>
          <w:numId w:val="2"/>
        </w:numPr>
        <w:jc w:val="both"/>
      </w:pPr>
      <w:r>
        <w:t>Отворити нови документ у Word 2003, и сачувати га у директоријуму “Решења“ под именом ,,2’’.</w:t>
      </w:r>
    </w:p>
    <w:p w:rsidR="00CF5C5C" w:rsidRDefault="00CF5C5C"/>
    <w:p w:rsidR="00CF5C5C" w:rsidRDefault="00CF5C5C">
      <w:pPr>
        <w:jc w:val="center"/>
      </w:pPr>
      <w:r>
        <w:rPr>
          <w:rStyle w:val="Heading1"/>
          <w:b/>
          <w:bCs/>
        </w:rPr>
        <w:t>„E X C E L“</w:t>
      </w:r>
    </w:p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>Отворити нови документ у Excel 2003, и сачувати га у директоријуму „Решења“ под именом ,,3’’.</w:t>
      </w:r>
    </w:p>
    <w:p w:rsidR="00CF5C5C" w:rsidRDefault="00CF5C5C" w:rsidP="00790865">
      <w:pPr>
        <w:numPr>
          <w:ilvl w:val="0"/>
          <w:numId w:val="2"/>
        </w:numPr>
        <w:jc w:val="both"/>
      </w:pPr>
      <w:r>
        <w:t xml:space="preserve">Уоквирити првих пет колона и десет редова у табелу, тако да спољашња ивица буде пуна дебља линија, </w:t>
      </w:r>
    </w:p>
    <w:p w:rsidR="00CF5C5C" w:rsidRDefault="00CF5C5C">
      <w:pPr>
        <w:numPr>
          <w:ilvl w:val="0"/>
          <w:numId w:val="2"/>
        </w:numPr>
        <w:jc w:val="both"/>
      </w:pPr>
      <w:r>
        <w:t xml:space="preserve">У </w:t>
      </w:r>
      <w:r w:rsidR="00790865">
        <w:t>свим</w:t>
      </w:r>
      <w:r>
        <w:t xml:space="preserve"> ћелија</w:t>
      </w:r>
      <w:r w:rsidR="00790865">
        <w:t>ма</w:t>
      </w:r>
      <w:r>
        <w:t xml:space="preserve"> у другој колони написати произвољне бројеве, а затим у последњој ћелији исте колоне додати функцију суме, која сабира уписане  бројеве.</w:t>
      </w:r>
    </w:p>
    <w:p w:rsidR="00CF5C5C" w:rsidRDefault="00CF5C5C"/>
    <w:p w:rsidR="00CF5C5C" w:rsidRDefault="00CF5C5C">
      <w:pPr>
        <w:jc w:val="center"/>
      </w:pPr>
      <w:r>
        <w:rPr>
          <w:b/>
          <w:bCs/>
        </w:rPr>
        <w:t>„I N T E R N E T“</w:t>
      </w:r>
    </w:p>
    <w:p w:rsidR="00CF5C5C" w:rsidRDefault="00CF5C5C"/>
    <w:p w:rsidR="00CF5C5C" w:rsidRDefault="00CF5C5C"/>
    <w:p w:rsidR="00CF5C5C" w:rsidRDefault="00CF5C5C">
      <w:pPr>
        <w:numPr>
          <w:ilvl w:val="0"/>
          <w:numId w:val="2"/>
        </w:numPr>
        <w:jc w:val="both"/>
      </w:pPr>
      <w:r>
        <w:t xml:space="preserve">Пронаћи и отворити на рачунару интернет претраживач (browser) по избору (Google Chrome, Mozilla Firefox, Internet Explorer или неки </w:t>
      </w:r>
      <w:r w:rsidR="004933FB">
        <w:t>други). Пронаћи и отворити сајт</w:t>
      </w:r>
      <w:r w:rsidR="004933FB">
        <w:rPr>
          <w:lang/>
        </w:rPr>
        <w:t xml:space="preserve"> Вишег суда у Шапцу</w:t>
      </w:r>
      <w:r>
        <w:t xml:space="preserve"> и отворити страницу интернет презентације “КОНТАКТ”, са контакт подацима </w:t>
      </w:r>
      <w:r w:rsidR="004933FB">
        <w:rPr>
          <w:lang/>
        </w:rPr>
        <w:t>Вишег суда у Шапцу.</w:t>
      </w:r>
    </w:p>
    <w:p w:rsidR="00CF5C5C" w:rsidRDefault="00CF5C5C"/>
    <w:sectPr w:rsidR="00CF5C5C" w:rsidSect="005949D9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F48FC"/>
    <w:rsid w:val="00051A79"/>
    <w:rsid w:val="0049139E"/>
    <w:rsid w:val="004933FB"/>
    <w:rsid w:val="004A10B1"/>
    <w:rsid w:val="005627AA"/>
    <w:rsid w:val="005949D9"/>
    <w:rsid w:val="005F48FC"/>
    <w:rsid w:val="00790865"/>
    <w:rsid w:val="00AE1634"/>
    <w:rsid w:val="00BC0EC9"/>
    <w:rsid w:val="00CF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D9"/>
    <w:pPr>
      <w:suppressAutoHyphens/>
    </w:pPr>
    <w:rPr>
      <w:kern w:val="1"/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949D9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2z0">
    <w:name w:val="WW8Num2z0"/>
    <w:rsid w:val="005949D9"/>
  </w:style>
  <w:style w:type="character" w:customStyle="1" w:styleId="WW8Num2z1">
    <w:name w:val="WW8Num2z1"/>
    <w:rsid w:val="005949D9"/>
  </w:style>
  <w:style w:type="character" w:customStyle="1" w:styleId="WW8Num2z2">
    <w:name w:val="WW8Num2z2"/>
    <w:rsid w:val="005949D9"/>
  </w:style>
  <w:style w:type="character" w:customStyle="1" w:styleId="WW8Num2z3">
    <w:name w:val="WW8Num2z3"/>
    <w:rsid w:val="005949D9"/>
  </w:style>
  <w:style w:type="character" w:customStyle="1" w:styleId="WW8Num2z4">
    <w:name w:val="WW8Num2z4"/>
    <w:rsid w:val="005949D9"/>
  </w:style>
  <w:style w:type="character" w:customStyle="1" w:styleId="WW8Num2z5">
    <w:name w:val="WW8Num2z5"/>
    <w:rsid w:val="005949D9"/>
  </w:style>
  <w:style w:type="character" w:customStyle="1" w:styleId="WW8Num2z6">
    <w:name w:val="WW8Num2z6"/>
    <w:rsid w:val="005949D9"/>
  </w:style>
  <w:style w:type="character" w:customStyle="1" w:styleId="WW8Num2z7">
    <w:name w:val="WW8Num2z7"/>
    <w:rsid w:val="005949D9"/>
  </w:style>
  <w:style w:type="character" w:customStyle="1" w:styleId="WW8Num2z8">
    <w:name w:val="WW8Num2z8"/>
    <w:rsid w:val="005949D9"/>
  </w:style>
  <w:style w:type="character" w:customStyle="1" w:styleId="Podrazumevanifontpasusa">
    <w:name w:val="Podrazumevani font pasusa"/>
    <w:rsid w:val="005949D9"/>
  </w:style>
  <w:style w:type="character" w:customStyle="1" w:styleId="Bodytext2">
    <w:name w:val="Body text (2)_"/>
    <w:rsid w:val="005949D9"/>
    <w:rPr>
      <w:lang w:bidi="ar-SA"/>
    </w:rPr>
  </w:style>
  <w:style w:type="character" w:customStyle="1" w:styleId="Heading1">
    <w:name w:val="Heading #1_"/>
    <w:rsid w:val="005949D9"/>
    <w:rPr>
      <w:lang w:val="sr-Latn-CS" w:bidi="ar-SA"/>
    </w:rPr>
  </w:style>
  <w:style w:type="character" w:customStyle="1" w:styleId="WW8Num1z8">
    <w:name w:val="WW8Num1z8"/>
    <w:rsid w:val="005949D9"/>
  </w:style>
  <w:style w:type="character" w:customStyle="1" w:styleId="WW8Num1z7">
    <w:name w:val="WW8Num1z7"/>
    <w:rsid w:val="005949D9"/>
  </w:style>
  <w:style w:type="character" w:customStyle="1" w:styleId="WW8Num1z6">
    <w:name w:val="WW8Num1z6"/>
    <w:rsid w:val="005949D9"/>
  </w:style>
  <w:style w:type="character" w:customStyle="1" w:styleId="WW8Num1z5">
    <w:name w:val="WW8Num1z5"/>
    <w:rsid w:val="005949D9"/>
  </w:style>
  <w:style w:type="character" w:customStyle="1" w:styleId="WW8Num1z4">
    <w:name w:val="WW8Num1z4"/>
    <w:rsid w:val="005949D9"/>
  </w:style>
  <w:style w:type="character" w:customStyle="1" w:styleId="WW8Num1z3">
    <w:name w:val="WW8Num1z3"/>
    <w:rsid w:val="005949D9"/>
  </w:style>
  <w:style w:type="character" w:customStyle="1" w:styleId="WW8Num1z2">
    <w:name w:val="WW8Num1z2"/>
    <w:rsid w:val="005949D9"/>
  </w:style>
  <w:style w:type="character" w:customStyle="1" w:styleId="WW8Num1z1">
    <w:name w:val="WW8Num1z1"/>
    <w:rsid w:val="005949D9"/>
  </w:style>
  <w:style w:type="paragraph" w:customStyle="1" w:styleId="Heading">
    <w:name w:val="Heading"/>
    <w:basedOn w:val="Normal"/>
    <w:next w:val="BodyText"/>
    <w:rsid w:val="005949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949D9"/>
    <w:pPr>
      <w:spacing w:after="140" w:line="288" w:lineRule="auto"/>
    </w:pPr>
  </w:style>
  <w:style w:type="paragraph" w:styleId="List">
    <w:name w:val="List"/>
    <w:basedOn w:val="BodyText"/>
    <w:rsid w:val="005949D9"/>
    <w:rPr>
      <w:rFonts w:cs="Lucida Sans"/>
    </w:rPr>
  </w:style>
  <w:style w:type="paragraph" w:styleId="Caption">
    <w:name w:val="caption"/>
    <w:basedOn w:val="Normal"/>
    <w:qFormat/>
    <w:rsid w:val="005949D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5949D9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5949D9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text20">
    <w:name w:val="Body text (2)"/>
    <w:basedOn w:val="Normal"/>
    <w:rsid w:val="005949D9"/>
    <w:pPr>
      <w:widowControl w:val="0"/>
      <w:shd w:val="clear" w:color="auto" w:fill="FFFFFF"/>
      <w:spacing w:line="240" w:lineRule="atLeast"/>
      <w:ind w:hanging="420"/>
      <w:jc w:val="both"/>
    </w:pPr>
    <w:rPr>
      <w:sz w:val="20"/>
      <w:szCs w:val="20"/>
      <w:lang w:val="en-US" w:eastAsia="en-US"/>
    </w:rPr>
  </w:style>
  <w:style w:type="paragraph" w:customStyle="1" w:styleId="Heading10">
    <w:name w:val="Heading #1"/>
    <w:basedOn w:val="Normal"/>
    <w:rsid w:val="005949D9"/>
    <w:pPr>
      <w:widowControl w:val="0"/>
      <w:shd w:val="clear" w:color="auto" w:fill="FFFFFF"/>
      <w:spacing w:before="240" w:after="360" w:line="24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TEСТ ДИГИТАЛНЕ ПИСМЕНОСТИ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TEСТ ДИГИТАЛНЕ ПИСМЕНОСТИ</dc:title>
  <dc:creator>svetlana.bogdanovic</dc:creator>
  <cp:lastModifiedBy>s.djordjevic</cp:lastModifiedBy>
  <cp:revision>8</cp:revision>
  <cp:lastPrinted>2021-11-22T10:20:00Z</cp:lastPrinted>
  <dcterms:created xsi:type="dcterms:W3CDTF">2021-11-10T08:25:00Z</dcterms:created>
  <dcterms:modified xsi:type="dcterms:W3CDTF">2021-11-22T10:23:00Z</dcterms:modified>
</cp:coreProperties>
</file>